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64DDE2" w14:textId="77777777" w:rsidR="00D302EF" w:rsidRPr="00896D60" w:rsidRDefault="00896D60" w:rsidP="00896D60">
      <w:pPr>
        <w:jc w:val="center"/>
        <w:rPr>
          <w:rFonts w:ascii="Bauhaus 93" w:hAnsi="Bauhaus 93"/>
          <w:b/>
          <w:sz w:val="72"/>
          <w:szCs w:val="72"/>
        </w:rPr>
      </w:pPr>
      <w:bookmarkStart w:id="0" w:name="_GoBack"/>
      <w:bookmarkEnd w:id="0"/>
      <w:r w:rsidRPr="00896D60">
        <w:rPr>
          <w:rFonts w:ascii="Bauhaus 93" w:hAnsi="Bauhaus 93"/>
          <w:b/>
          <w:sz w:val="72"/>
          <w:szCs w:val="72"/>
        </w:rPr>
        <w:t>Do You Have the Skills?</w:t>
      </w:r>
    </w:p>
    <w:p w14:paraId="6DA0E9C9" w14:textId="3F56B73B" w:rsidR="00896D60" w:rsidRDefault="00896D60" w:rsidP="00896D60">
      <w:pPr>
        <w:jc w:val="both"/>
        <w:rPr>
          <w:rFonts w:ascii="Batang" w:eastAsia="Batang" w:hAnsi="Batang"/>
          <w:sz w:val="36"/>
          <w:szCs w:val="36"/>
        </w:rPr>
      </w:pPr>
      <w:r w:rsidRPr="00896D60">
        <w:rPr>
          <w:rFonts w:ascii="Batang" w:eastAsia="Batang" w:hAnsi="Batang"/>
          <w:sz w:val="36"/>
          <w:szCs w:val="36"/>
        </w:rPr>
        <w:t xml:space="preserve">Listed below are the </w:t>
      </w:r>
      <w:r w:rsidRPr="00896D60">
        <w:rPr>
          <w:rFonts w:ascii="Batang" w:eastAsia="Batang" w:hAnsi="Batang"/>
          <w:b/>
          <w:sz w:val="36"/>
          <w:szCs w:val="36"/>
          <w:u w:val="single"/>
        </w:rPr>
        <w:t>essential skills</w:t>
      </w:r>
      <w:r w:rsidRPr="00896D60">
        <w:rPr>
          <w:rFonts w:ascii="Batang" w:eastAsia="Batang" w:hAnsi="Batang"/>
          <w:sz w:val="36"/>
          <w:szCs w:val="36"/>
        </w:rPr>
        <w:t xml:space="preserve"> you are expected to have mastered as a future pre-algebra student.  As we learn new things and review skills from the past, please reflect on how well you understand the skills listed below.  </w:t>
      </w:r>
      <w:r w:rsidR="006D6D8F" w:rsidRPr="00463329">
        <w:rPr>
          <w:rFonts w:ascii="Batang" w:eastAsia="Batang" w:hAnsi="Batang"/>
          <w:b/>
          <w:sz w:val="36"/>
          <w:szCs w:val="36"/>
        </w:rPr>
        <w:t>We will have a test</w:t>
      </w:r>
      <w:r w:rsidR="00463329" w:rsidRPr="00463329">
        <w:rPr>
          <w:rFonts w:ascii="Batang" w:eastAsia="Batang" w:hAnsi="Batang"/>
          <w:b/>
          <w:sz w:val="36"/>
          <w:szCs w:val="36"/>
        </w:rPr>
        <w:t xml:space="preserve"> that will review many of these skills on Monday, June 1</w:t>
      </w:r>
      <w:r w:rsidR="00463329" w:rsidRPr="00463329">
        <w:rPr>
          <w:rFonts w:ascii="Batang" w:eastAsia="Batang" w:hAnsi="Batang"/>
          <w:b/>
          <w:sz w:val="36"/>
          <w:szCs w:val="36"/>
          <w:vertAlign w:val="superscript"/>
        </w:rPr>
        <w:t>st</w:t>
      </w:r>
      <w:r w:rsidR="00463329">
        <w:rPr>
          <w:rFonts w:ascii="Batang" w:eastAsia="Batang" w:hAnsi="Batang"/>
          <w:sz w:val="36"/>
          <w:szCs w:val="36"/>
        </w:rPr>
        <w:t xml:space="preserve">. </w:t>
      </w:r>
    </w:p>
    <w:p w14:paraId="5135B72F" w14:textId="77777777" w:rsidR="00896D60" w:rsidRDefault="00896D60" w:rsidP="00896D60">
      <w:pPr>
        <w:jc w:val="both"/>
        <w:rPr>
          <w:rFonts w:ascii="Batang" w:eastAsia="Batang" w:hAnsi="Batang"/>
          <w:sz w:val="36"/>
          <w:szCs w:val="36"/>
        </w:rPr>
      </w:pP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4"/>
        <w:gridCol w:w="1287"/>
        <w:gridCol w:w="1530"/>
      </w:tblGrid>
      <w:tr w:rsidR="00896D60" w:rsidRPr="00896D60" w14:paraId="0CC65E3C" w14:textId="77777777" w:rsidTr="00896D60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14C166F6" w14:textId="77777777" w:rsidR="00896D60" w:rsidRPr="00896D60" w:rsidRDefault="00896D60" w:rsidP="00896D60">
            <w:pPr>
              <w:spacing w:line="240" w:lineRule="auto"/>
              <w:jc w:val="center"/>
              <w:rPr>
                <w:rFonts w:ascii="Verdana" w:eastAsia="Times New Roman" w:hAnsi="Verdana" w:cs="Arial"/>
                <w:b/>
                <w:color w:val="000000"/>
                <w:sz w:val="28"/>
                <w:szCs w:val="28"/>
              </w:rPr>
            </w:pPr>
            <w:r w:rsidRPr="00896D60">
              <w:rPr>
                <w:rFonts w:ascii="Verdana" w:eastAsia="Times New Roman" w:hAnsi="Verdana" w:cs="Arial"/>
                <w:b/>
                <w:color w:val="000000"/>
                <w:sz w:val="28"/>
                <w:szCs w:val="28"/>
              </w:rPr>
              <w:t>Essential Skill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979986" w14:textId="77777777" w:rsidR="00896D60" w:rsidRPr="00896D60" w:rsidRDefault="00896D60" w:rsidP="00896D60">
            <w:pPr>
              <w:spacing w:line="240" w:lineRule="auto"/>
              <w:jc w:val="center"/>
              <w:rPr>
                <w:rFonts w:ascii="Verdana" w:eastAsia="Times New Roman" w:hAnsi="Verdana" w:cs="Arial"/>
                <w:color w:val="000000"/>
                <w:sz w:val="28"/>
                <w:szCs w:val="28"/>
              </w:rPr>
            </w:pPr>
            <w:r w:rsidRPr="00896D60">
              <w:rPr>
                <w:rFonts w:ascii="Verdana" w:eastAsia="Times New Roman" w:hAnsi="Verdana" w:cs="Arial"/>
                <w:b/>
                <w:color w:val="000000"/>
                <w:sz w:val="28"/>
                <w:szCs w:val="28"/>
              </w:rPr>
              <w:t>Got It!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4E97F54" w14:textId="77777777" w:rsidR="00896D60" w:rsidRPr="00896D60" w:rsidRDefault="00896D60" w:rsidP="00896D60">
            <w:pPr>
              <w:spacing w:line="240" w:lineRule="auto"/>
              <w:jc w:val="center"/>
              <w:rPr>
                <w:rFonts w:ascii="Verdana" w:eastAsia="Times New Roman" w:hAnsi="Verdana" w:cs="Arial"/>
                <w:color w:val="000000"/>
                <w:sz w:val="28"/>
                <w:szCs w:val="28"/>
              </w:rPr>
            </w:pPr>
            <w:r w:rsidRPr="00896D60">
              <w:rPr>
                <w:rFonts w:ascii="Verdana" w:eastAsia="Times New Roman" w:hAnsi="Verdana" w:cs="Arial"/>
                <w:b/>
                <w:color w:val="000000"/>
                <w:sz w:val="28"/>
                <w:szCs w:val="28"/>
              </w:rPr>
              <w:t>Need to Review</w:t>
            </w:r>
          </w:p>
        </w:tc>
      </w:tr>
      <w:tr w:rsidR="00286D5B" w:rsidRPr="00896D60" w14:paraId="3927C060" w14:textId="77777777" w:rsidTr="00286D5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119D76C" w14:textId="05645204" w:rsidR="00286D5B" w:rsidRPr="00896D60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286D5B">
              <w:rPr>
                <w:rFonts w:ascii="Verdana" w:hAnsi="Verdana" w:cs="Arial"/>
                <w:color w:val="000000"/>
                <w:sz w:val="24"/>
                <w:szCs w:val="24"/>
              </w:rPr>
              <w:t>Solve 1 Step Equations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</w:tcPr>
          <w:p w14:paraId="476A29D8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</w:tcPr>
          <w:p w14:paraId="4ED4149E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</w:tr>
      <w:tr w:rsidR="00286D5B" w:rsidRPr="00896D60" w14:paraId="22E2D119" w14:textId="77777777" w:rsidTr="00286D5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181E609E" w14:textId="3D542A03" w:rsidR="00286D5B" w:rsidRPr="00286D5B" w:rsidRDefault="00286D5B" w:rsidP="00286D5B">
            <w:pPr>
              <w:spacing w:line="240" w:lineRule="auto"/>
              <w:rPr>
                <w:rFonts w:ascii="Verdana" w:hAnsi="Verdana" w:cs="Arial"/>
                <w:color w:val="000000"/>
                <w:sz w:val="24"/>
                <w:szCs w:val="24"/>
              </w:rPr>
            </w:pPr>
            <w:r w:rsidRPr="00286D5B">
              <w:rPr>
                <w:rFonts w:ascii="Verdana" w:hAnsi="Verdana" w:cs="Arial"/>
                <w:color w:val="000000"/>
                <w:sz w:val="24"/>
                <w:szCs w:val="24"/>
              </w:rPr>
              <w:t>Solve 2 Step Equations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606D461E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5B27D9FE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</w:tr>
      <w:tr w:rsidR="00286D5B" w:rsidRPr="00896D60" w14:paraId="499CCA12" w14:textId="77777777" w:rsidTr="00286D5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0BE796" w14:textId="5FF518A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286D5B">
              <w:rPr>
                <w:rFonts w:ascii="Verdana" w:hAnsi="Verdana" w:cs="Arial"/>
                <w:color w:val="000000"/>
                <w:sz w:val="24"/>
                <w:szCs w:val="24"/>
              </w:rPr>
              <w:t>All operations with decimals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</w:tcPr>
          <w:p w14:paraId="74C02E9F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</w:tcPr>
          <w:p w14:paraId="0BC96E65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</w:tr>
      <w:tr w:rsidR="00286D5B" w:rsidRPr="00896D60" w14:paraId="7440A81F" w14:textId="77777777" w:rsidTr="00286D5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0ADE9D3" w14:textId="2EC1112B" w:rsidR="00286D5B" w:rsidRPr="00286D5B" w:rsidRDefault="00286D5B" w:rsidP="00286D5B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Verdana" w:hAnsi="Verdana" w:cs="Arial"/>
                <w:color w:val="000000"/>
                <w:sz w:val="24"/>
                <w:szCs w:val="24"/>
              </w:rPr>
            </w:pPr>
            <w:r w:rsidRPr="00286D5B">
              <w:rPr>
                <w:sz w:val="24"/>
                <w:szCs w:val="24"/>
              </w:rPr>
              <w:t>Add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3AF02FC6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2B659CE4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</w:tr>
      <w:tr w:rsidR="00286D5B" w:rsidRPr="00896D60" w14:paraId="5ECD71C4" w14:textId="77777777" w:rsidTr="00286D5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A2523D6" w14:textId="18ECB1B3" w:rsidR="00286D5B" w:rsidRPr="00286D5B" w:rsidRDefault="00286D5B" w:rsidP="00286D5B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286D5B">
              <w:rPr>
                <w:sz w:val="24"/>
                <w:szCs w:val="24"/>
              </w:rPr>
              <w:t>Subtract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7DDCCB0A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1A663A0B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</w:tr>
      <w:tr w:rsidR="00286D5B" w:rsidRPr="00896D60" w14:paraId="6BD65A87" w14:textId="77777777" w:rsidTr="00286D5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29676FC" w14:textId="49BD457B" w:rsidR="00286D5B" w:rsidRPr="00286D5B" w:rsidRDefault="00286D5B" w:rsidP="00286D5B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286D5B">
              <w:rPr>
                <w:sz w:val="24"/>
                <w:szCs w:val="24"/>
              </w:rPr>
              <w:t>Multiply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615F60B6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230E04AE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</w:tr>
      <w:tr w:rsidR="00286D5B" w:rsidRPr="00896D60" w14:paraId="76E69F45" w14:textId="77777777" w:rsidTr="00286D5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D75D324" w14:textId="3175234A" w:rsidR="00286D5B" w:rsidRPr="00286D5B" w:rsidRDefault="00286D5B" w:rsidP="00286D5B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286D5B">
              <w:rPr>
                <w:sz w:val="24"/>
                <w:szCs w:val="24"/>
              </w:rPr>
              <w:t>Divide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3C31FD4C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64CF11B1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</w:tr>
      <w:tr w:rsidR="00286D5B" w:rsidRPr="00896D60" w14:paraId="38C4BC79" w14:textId="77777777" w:rsidTr="00286D5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F00E2EB" w14:textId="6DA351DE" w:rsidR="00286D5B" w:rsidRPr="00896D60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 w:themeColor="text1"/>
                <w:sz w:val="24"/>
                <w:szCs w:val="24"/>
              </w:rPr>
            </w:pPr>
            <w:r w:rsidRPr="00286D5B">
              <w:rPr>
                <w:rFonts w:ascii="Verdana" w:hAnsi="Verdana" w:cs="Arial"/>
                <w:color w:val="000000"/>
                <w:sz w:val="24"/>
                <w:szCs w:val="24"/>
              </w:rPr>
              <w:t>All operations with integers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</w:tcPr>
          <w:p w14:paraId="000E04B4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</w:tcPr>
          <w:p w14:paraId="34D70AC3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 w:themeColor="text1"/>
                <w:sz w:val="24"/>
                <w:szCs w:val="24"/>
              </w:rPr>
            </w:pPr>
          </w:p>
        </w:tc>
      </w:tr>
      <w:tr w:rsidR="00286D5B" w:rsidRPr="00896D60" w14:paraId="65C7E7BE" w14:textId="77777777" w:rsidTr="00286D5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11A2E6E2" w14:textId="354788F3" w:rsidR="00286D5B" w:rsidRPr="00286D5B" w:rsidRDefault="00286D5B" w:rsidP="00286D5B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Verdana" w:hAnsi="Verdana" w:cs="Arial"/>
                <w:color w:val="000000"/>
                <w:sz w:val="24"/>
                <w:szCs w:val="24"/>
              </w:rPr>
            </w:pPr>
            <w:r w:rsidRPr="00286D5B">
              <w:rPr>
                <w:sz w:val="24"/>
                <w:szCs w:val="24"/>
              </w:rPr>
              <w:t>Add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31801636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19E0F29B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 w:themeColor="text1"/>
                <w:sz w:val="24"/>
                <w:szCs w:val="24"/>
              </w:rPr>
            </w:pPr>
          </w:p>
        </w:tc>
      </w:tr>
      <w:tr w:rsidR="00286D5B" w:rsidRPr="00896D60" w14:paraId="799987E8" w14:textId="77777777" w:rsidTr="00286D5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DFB2A24" w14:textId="164EDCC2" w:rsidR="00286D5B" w:rsidRPr="00286D5B" w:rsidRDefault="00286D5B" w:rsidP="00286D5B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286D5B">
              <w:rPr>
                <w:sz w:val="24"/>
                <w:szCs w:val="24"/>
              </w:rPr>
              <w:t>Subtract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678C7646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12A25B69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 w:themeColor="text1"/>
                <w:sz w:val="24"/>
                <w:szCs w:val="24"/>
              </w:rPr>
            </w:pPr>
          </w:p>
        </w:tc>
      </w:tr>
      <w:tr w:rsidR="00286D5B" w:rsidRPr="00896D60" w14:paraId="77511F49" w14:textId="77777777" w:rsidTr="00286D5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F484C8A" w14:textId="3F92D30D" w:rsidR="00286D5B" w:rsidRPr="00286D5B" w:rsidRDefault="00286D5B" w:rsidP="00286D5B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286D5B">
              <w:rPr>
                <w:sz w:val="24"/>
                <w:szCs w:val="24"/>
              </w:rPr>
              <w:t>Multiply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63AD0D6B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00E8A00F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 w:themeColor="text1"/>
                <w:sz w:val="24"/>
                <w:szCs w:val="24"/>
              </w:rPr>
            </w:pPr>
          </w:p>
        </w:tc>
      </w:tr>
      <w:tr w:rsidR="00286D5B" w:rsidRPr="00896D60" w14:paraId="65E5DC36" w14:textId="77777777" w:rsidTr="00286D5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4980E1D" w14:textId="106D043E" w:rsidR="00286D5B" w:rsidRPr="00286D5B" w:rsidRDefault="00286D5B" w:rsidP="00286D5B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286D5B">
              <w:rPr>
                <w:sz w:val="24"/>
                <w:szCs w:val="24"/>
              </w:rPr>
              <w:t>Divide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78623D6E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6BDBAF6D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 w:themeColor="text1"/>
                <w:sz w:val="24"/>
                <w:szCs w:val="24"/>
              </w:rPr>
            </w:pPr>
          </w:p>
        </w:tc>
      </w:tr>
      <w:tr w:rsidR="00286D5B" w:rsidRPr="00896D60" w14:paraId="63F935E6" w14:textId="77777777" w:rsidTr="00286D5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6E7F4911" w14:textId="706FFF90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286D5B">
              <w:rPr>
                <w:rFonts w:ascii="Verdana" w:hAnsi="Verdana" w:cs="Arial"/>
                <w:color w:val="000000"/>
                <w:sz w:val="24"/>
                <w:szCs w:val="24"/>
              </w:rPr>
              <w:t>All operations with fractions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</w:tcPr>
          <w:p w14:paraId="24230C96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</w:tcPr>
          <w:p w14:paraId="6FA69042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</w:tr>
      <w:tr w:rsidR="00286D5B" w:rsidRPr="00896D60" w14:paraId="0B1D455D" w14:textId="77777777" w:rsidTr="00286D5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19A4958A" w14:textId="1E278BAC" w:rsidR="00286D5B" w:rsidRPr="00286D5B" w:rsidRDefault="00286D5B" w:rsidP="00286D5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Verdana" w:hAnsi="Verdana" w:cs="Arial"/>
                <w:color w:val="000000"/>
                <w:sz w:val="24"/>
                <w:szCs w:val="24"/>
              </w:rPr>
            </w:pPr>
            <w:r w:rsidRPr="00286D5B">
              <w:rPr>
                <w:rFonts w:ascii="Verdana" w:hAnsi="Verdana" w:cs="Arial"/>
                <w:color w:val="000000"/>
                <w:sz w:val="24"/>
                <w:szCs w:val="24"/>
              </w:rPr>
              <w:t>Add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5A09829B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39E46C58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</w:tr>
      <w:tr w:rsidR="00286D5B" w:rsidRPr="00896D60" w14:paraId="6D8EDE43" w14:textId="77777777" w:rsidTr="00286D5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D825A4A" w14:textId="74184B3E" w:rsidR="00286D5B" w:rsidRPr="00286D5B" w:rsidRDefault="00286D5B" w:rsidP="00286D5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Verdana" w:hAnsi="Verdana" w:cs="Arial"/>
                <w:color w:val="000000"/>
                <w:sz w:val="24"/>
                <w:szCs w:val="24"/>
              </w:rPr>
            </w:pPr>
            <w:r w:rsidRPr="00286D5B">
              <w:rPr>
                <w:rFonts w:ascii="Verdana" w:hAnsi="Verdana" w:cs="Arial"/>
                <w:color w:val="000000"/>
                <w:sz w:val="24"/>
                <w:szCs w:val="24"/>
              </w:rPr>
              <w:t>Subtract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5CCE7E4E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78D063BA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</w:tr>
      <w:tr w:rsidR="00286D5B" w:rsidRPr="00896D60" w14:paraId="3E339680" w14:textId="77777777" w:rsidTr="00286D5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1DFB4ECC" w14:textId="17724E47" w:rsidR="00286D5B" w:rsidRPr="00286D5B" w:rsidRDefault="00286D5B" w:rsidP="00286D5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Verdana" w:hAnsi="Verdana" w:cs="Arial"/>
                <w:color w:val="000000"/>
                <w:sz w:val="24"/>
                <w:szCs w:val="24"/>
              </w:rPr>
            </w:pPr>
            <w:r w:rsidRPr="00286D5B">
              <w:rPr>
                <w:rFonts w:ascii="Verdana" w:hAnsi="Verdana" w:cs="Arial"/>
                <w:color w:val="000000"/>
                <w:sz w:val="24"/>
                <w:szCs w:val="24"/>
              </w:rPr>
              <w:t>Multiply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4D0AACD1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2D94BD6C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</w:tr>
      <w:tr w:rsidR="00286D5B" w:rsidRPr="00896D60" w14:paraId="67A0710C" w14:textId="77777777" w:rsidTr="00286D5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65C1E8EF" w14:textId="650B3E14" w:rsidR="00286D5B" w:rsidRPr="00286D5B" w:rsidRDefault="00286D5B" w:rsidP="00286D5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Verdana" w:hAnsi="Verdana" w:cs="Arial"/>
                <w:color w:val="000000"/>
                <w:sz w:val="24"/>
                <w:szCs w:val="24"/>
              </w:rPr>
            </w:pPr>
            <w:r w:rsidRPr="00286D5B">
              <w:rPr>
                <w:rFonts w:ascii="Verdana" w:hAnsi="Verdana" w:cs="Arial"/>
                <w:color w:val="000000"/>
                <w:sz w:val="24"/>
                <w:szCs w:val="24"/>
              </w:rPr>
              <w:t>Divide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5B1206BE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5D9992C5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</w:tr>
      <w:tr w:rsidR="00286D5B" w:rsidRPr="00896D60" w14:paraId="0E926426" w14:textId="77777777" w:rsidTr="00286D5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6A95B78E" w14:textId="30FE0553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286D5B">
              <w:rPr>
                <w:rFonts w:ascii="Verdana" w:hAnsi="Verdana" w:cs="Arial"/>
                <w:color w:val="000000"/>
                <w:sz w:val="24"/>
                <w:szCs w:val="24"/>
              </w:rPr>
              <w:t>Fraction/decimal/percent equivalence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</w:tcPr>
          <w:p w14:paraId="0CAFBE39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</w:tcPr>
          <w:p w14:paraId="4D2138F1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</w:tr>
      <w:tr w:rsidR="00286D5B" w:rsidRPr="00896D60" w14:paraId="0E41648E" w14:textId="77777777" w:rsidTr="00286D5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118BD2E" w14:textId="6D13F9B5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286D5B">
              <w:rPr>
                <w:rFonts w:ascii="Verdana" w:hAnsi="Verdana" w:cs="Arial"/>
                <w:color w:val="000000"/>
                <w:sz w:val="24"/>
                <w:szCs w:val="24"/>
              </w:rPr>
              <w:t>Find percent of a number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4D1E4A1A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1E0DB0B9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</w:tr>
      <w:tr w:rsidR="00286D5B" w:rsidRPr="00896D60" w14:paraId="1D59780F" w14:textId="77777777" w:rsidTr="00286D5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DBB49AA" w14:textId="142DB76E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286D5B">
              <w:rPr>
                <w:rFonts w:ascii="Verdana" w:hAnsi="Verdana" w:cs="Arial"/>
                <w:color w:val="000000"/>
                <w:sz w:val="24"/>
                <w:szCs w:val="24"/>
              </w:rPr>
              <w:t>Convert units in U.S. Customary system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</w:tcPr>
          <w:p w14:paraId="1505F3CC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</w:tcPr>
          <w:p w14:paraId="2066A876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</w:tr>
      <w:tr w:rsidR="00286D5B" w:rsidRPr="00896D60" w14:paraId="04177D12" w14:textId="77777777" w:rsidTr="00286D5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C5F8BFA" w14:textId="6E40935C" w:rsidR="00286D5B" w:rsidRPr="00896D60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286D5B">
              <w:rPr>
                <w:rFonts w:ascii="Verdana" w:hAnsi="Verdana" w:cs="Arial"/>
                <w:color w:val="000000"/>
                <w:sz w:val="24"/>
                <w:szCs w:val="24"/>
              </w:rPr>
              <w:t>Find the area of a triangle and a circle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4889B5F5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6616646C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</w:tr>
      <w:tr w:rsidR="00286D5B" w:rsidRPr="00896D60" w14:paraId="60012AC5" w14:textId="77777777" w:rsidTr="00286D5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1425DC5B" w14:textId="7CAC1175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286D5B">
              <w:rPr>
                <w:rFonts w:ascii="Verdana" w:hAnsi="Verdana" w:cs="Arial"/>
                <w:color w:val="000000"/>
                <w:sz w:val="24"/>
                <w:szCs w:val="24"/>
              </w:rPr>
              <w:t>Find circumference/radius/diameter of a circle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</w:tcPr>
          <w:p w14:paraId="0B83471C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</w:tcPr>
          <w:p w14:paraId="464BAB8D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</w:tr>
      <w:tr w:rsidR="00286D5B" w:rsidRPr="00896D60" w14:paraId="02D2A10D" w14:textId="77777777" w:rsidTr="00286D5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7D2ACA5" w14:textId="5B348B3E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286D5B">
              <w:rPr>
                <w:rFonts w:ascii="Verdana" w:hAnsi="Verdana" w:cs="Arial"/>
                <w:color w:val="000000"/>
                <w:sz w:val="24"/>
                <w:szCs w:val="24"/>
              </w:rPr>
              <w:t>Simplify fractions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5836110E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2D391B22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</w:tr>
      <w:tr w:rsidR="00286D5B" w:rsidRPr="00896D60" w14:paraId="78A84DD9" w14:textId="77777777" w:rsidTr="00286D5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5791DF4" w14:textId="57247B0B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286D5B">
              <w:rPr>
                <w:rFonts w:ascii="Verdana" w:hAnsi="Verdana" w:cs="Arial"/>
                <w:color w:val="000000"/>
                <w:sz w:val="24"/>
                <w:szCs w:val="24"/>
              </w:rPr>
              <w:t>Find mean/median/mode of a set of data</w:t>
            </w:r>
          </w:p>
        </w:tc>
        <w:tc>
          <w:tcPr>
            <w:tcW w:w="12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</w:tcPr>
          <w:p w14:paraId="727EF640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</w:tcPr>
          <w:p w14:paraId="0BB9F994" w14:textId="77777777" w:rsidR="00286D5B" w:rsidRPr="00286D5B" w:rsidRDefault="00286D5B" w:rsidP="00286D5B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</w:p>
        </w:tc>
      </w:tr>
    </w:tbl>
    <w:p w14:paraId="229360FF" w14:textId="77777777" w:rsidR="00896D60" w:rsidRPr="00896D60" w:rsidRDefault="00896D60" w:rsidP="00896D60">
      <w:pPr>
        <w:jc w:val="both"/>
        <w:rPr>
          <w:rFonts w:ascii="Batang" w:eastAsia="Batang" w:hAnsi="Batang"/>
          <w:sz w:val="36"/>
          <w:szCs w:val="36"/>
        </w:rPr>
      </w:pPr>
    </w:p>
    <w:sectPr w:rsidR="00896D60" w:rsidRPr="00896D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7043B"/>
    <w:multiLevelType w:val="hybridMultilevel"/>
    <w:tmpl w:val="03D66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6A0F7C"/>
    <w:multiLevelType w:val="hybridMultilevel"/>
    <w:tmpl w:val="70DE9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D60"/>
    <w:rsid w:val="00286D5B"/>
    <w:rsid w:val="00463329"/>
    <w:rsid w:val="006D6D8F"/>
    <w:rsid w:val="00791003"/>
    <w:rsid w:val="00896D60"/>
    <w:rsid w:val="00D302EF"/>
    <w:rsid w:val="00D3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5094B86"/>
  <w15:chartTrackingRefBased/>
  <w15:docId w15:val="{E5FD7213-AE9D-4254-8723-17CE5C70D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6D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6D5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D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8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Neelam Minera</dc:creator>
  <cp:keywords/>
  <dc:description/>
  <cp:lastModifiedBy>Neelam Minera</cp:lastModifiedBy>
  <cp:revision>1</cp:revision>
  <cp:lastPrinted>2015-05-18T15:47:00Z</cp:lastPrinted>
  <dcterms:created xsi:type="dcterms:W3CDTF">2015-05-18T13:35:00Z</dcterms:created>
  <dcterms:modified xsi:type="dcterms:W3CDTF">2015-05-20T14:14:00Z</dcterms:modified>
</cp:coreProperties>
</file>